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36AE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RCC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>
        <w:rPr>
          <w:rFonts w:ascii="Arial" w:hAnsi="Arial" w:cs="Arial"/>
          <w:b/>
          <w:sz w:val="20"/>
          <w:szCs w:val="20"/>
        </w:rPr>
        <w:t xml:space="preserve"> and term of 2020 - 2025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36AEF">
        <w:rPr>
          <w:rFonts w:ascii="Arial" w:hAnsi="Arial" w:cs="Arial"/>
          <w:sz w:val="20"/>
          <w:szCs w:val="20"/>
        </w:rPr>
        <w:t>05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36AEF" w:rsidRPr="00436AEF">
        <w:rPr>
          <w:rFonts w:ascii="Arial" w:hAnsi="Arial" w:cs="Arial"/>
          <w:sz w:val="20"/>
          <w:szCs w:val="20"/>
        </w:rPr>
        <w:t>Railway Construction Corporation Joint Stock Company</w:t>
      </w:r>
      <w:r w:rsidR="00436AE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436AEF">
        <w:rPr>
          <w:rFonts w:ascii="Arial" w:hAnsi="Arial" w:cs="Arial"/>
          <w:sz w:val="20"/>
          <w:szCs w:val="20"/>
        </w:rPr>
        <w:t xml:space="preserve">and term of 2020 – 2025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436AEF" w:rsidRPr="00436AEF">
        <w:rPr>
          <w:rFonts w:ascii="Arial" w:hAnsi="Arial" w:cs="Arial"/>
          <w:sz w:val="20"/>
          <w:szCs w:val="20"/>
        </w:rPr>
        <w:t>Railway Construction Corporation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436AEF" w:rsidRPr="00436AEF">
        <w:rPr>
          <w:rFonts w:ascii="Arial" w:hAnsi="Arial" w:cs="Arial"/>
          <w:sz w:val="20"/>
          <w:szCs w:val="20"/>
        </w:rPr>
        <w:t>Railway Construction Corporation Joint Stock Company</w:t>
      </w:r>
      <w:r w:rsidR="00436AEF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</w:t>
      </w:r>
      <w:r w:rsidR="00436AEF">
        <w:rPr>
          <w:rFonts w:ascii="Arial" w:hAnsi="Arial" w:cs="Arial"/>
          <w:sz w:val="20"/>
          <w:szCs w:val="20"/>
        </w:rPr>
        <w:t xml:space="preserve">and term of 2020 – 2025 </w:t>
      </w:r>
      <w:r w:rsidRPr="00D05A26">
        <w:rPr>
          <w:rFonts w:ascii="Arial" w:hAnsi="Arial" w:cs="Arial"/>
          <w:sz w:val="20"/>
          <w:szCs w:val="20"/>
        </w:rPr>
        <w:t xml:space="preserve">as follows: 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 on Friday, June 19, 2020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>2. Venue: 3rd floo</w:t>
      </w:r>
      <w:r>
        <w:rPr>
          <w:rFonts w:ascii="Arial" w:hAnsi="Arial" w:cs="Arial"/>
          <w:sz w:val="20"/>
          <w:szCs w:val="20"/>
        </w:rPr>
        <w:t>r hall, Corporation Headquarter, B</w:t>
      </w:r>
      <w:r w:rsidRPr="00436AEF">
        <w:rPr>
          <w:rFonts w:ascii="Arial" w:hAnsi="Arial" w:cs="Arial"/>
          <w:sz w:val="20"/>
          <w:szCs w:val="20"/>
        </w:rPr>
        <w:t xml:space="preserve">uilding </w:t>
      </w:r>
      <w:r>
        <w:rPr>
          <w:rFonts w:ascii="Arial" w:hAnsi="Arial" w:cs="Arial"/>
          <w:sz w:val="20"/>
          <w:szCs w:val="20"/>
        </w:rPr>
        <w:t>No.</w:t>
      </w:r>
      <w:r w:rsidRPr="00436AEF">
        <w:rPr>
          <w:rFonts w:ascii="Arial" w:hAnsi="Arial" w:cs="Arial"/>
          <w:sz w:val="20"/>
          <w:szCs w:val="20"/>
        </w:rPr>
        <w:t xml:space="preserve"> 33 Lang Ha Street, </w:t>
      </w:r>
      <w:proofErr w:type="spellStart"/>
      <w:r w:rsidRPr="00436AEF">
        <w:rPr>
          <w:rFonts w:ascii="Arial" w:hAnsi="Arial" w:cs="Arial"/>
          <w:sz w:val="20"/>
          <w:szCs w:val="20"/>
        </w:rPr>
        <w:t>Thanh</w:t>
      </w:r>
      <w:proofErr w:type="spellEnd"/>
      <w:r w:rsidRPr="00436AEF">
        <w:rPr>
          <w:rFonts w:ascii="Arial" w:hAnsi="Arial" w:cs="Arial"/>
          <w:sz w:val="20"/>
          <w:szCs w:val="20"/>
        </w:rPr>
        <w:t xml:space="preserve"> Cong Ward, Ba </w:t>
      </w:r>
      <w:proofErr w:type="spellStart"/>
      <w:r w:rsidRPr="00436AEF"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City, Viet Nam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 xml:space="preserve">3. Content: 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>- Report on business results in the term</w:t>
      </w:r>
      <w:r>
        <w:rPr>
          <w:rFonts w:ascii="Arial" w:hAnsi="Arial" w:cs="Arial"/>
          <w:sz w:val="20"/>
          <w:szCs w:val="20"/>
        </w:rPr>
        <w:t xml:space="preserve"> of</w:t>
      </w:r>
      <w:r w:rsidRPr="00436AEF">
        <w:rPr>
          <w:rFonts w:ascii="Arial" w:hAnsi="Arial" w:cs="Arial"/>
          <w:sz w:val="20"/>
          <w:szCs w:val="20"/>
        </w:rPr>
        <w:t xml:space="preserve"> 2015-2019, </w:t>
      </w:r>
      <w:r>
        <w:rPr>
          <w:rFonts w:ascii="Arial" w:hAnsi="Arial" w:cs="Arial"/>
          <w:sz w:val="20"/>
          <w:szCs w:val="20"/>
        </w:rPr>
        <w:t xml:space="preserve">entire 2019; </w:t>
      </w:r>
      <w:r w:rsidRPr="00436AEF">
        <w:rPr>
          <w:rFonts w:ascii="Arial" w:hAnsi="Arial" w:cs="Arial"/>
          <w:sz w:val="20"/>
          <w:szCs w:val="20"/>
        </w:rPr>
        <w:t xml:space="preserve">production and business plan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>2020-2025 and</w:t>
      </w:r>
      <w:r>
        <w:rPr>
          <w:rFonts w:ascii="Arial" w:hAnsi="Arial" w:cs="Arial"/>
          <w:sz w:val="20"/>
          <w:szCs w:val="20"/>
        </w:rPr>
        <w:t xml:space="preserve"> entire 2020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 xml:space="preserve">- Report on the </w:t>
      </w:r>
      <w:r>
        <w:rPr>
          <w:rFonts w:ascii="Arial" w:hAnsi="Arial" w:cs="Arial"/>
          <w:sz w:val="20"/>
          <w:szCs w:val="20"/>
        </w:rPr>
        <w:t>operation of the Board of Directors</w:t>
      </w:r>
      <w:r w:rsidRPr="00436AEF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 xml:space="preserve">2015-2019, </w:t>
      </w:r>
      <w:r>
        <w:rPr>
          <w:rFonts w:ascii="Arial" w:hAnsi="Arial" w:cs="Arial"/>
          <w:sz w:val="20"/>
          <w:szCs w:val="20"/>
        </w:rPr>
        <w:t xml:space="preserve">entire </w:t>
      </w:r>
      <w:r w:rsidRPr="00436AEF">
        <w:rPr>
          <w:rFonts w:ascii="Arial" w:hAnsi="Arial" w:cs="Arial"/>
          <w:sz w:val="20"/>
          <w:szCs w:val="20"/>
        </w:rPr>
        <w:t xml:space="preserve">2019; </w:t>
      </w:r>
      <w:r>
        <w:rPr>
          <w:rFonts w:ascii="Arial" w:hAnsi="Arial" w:cs="Arial"/>
          <w:sz w:val="20"/>
          <w:szCs w:val="20"/>
        </w:rPr>
        <w:t>operation plan</w:t>
      </w:r>
      <w:r w:rsidRPr="00436AEF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 xml:space="preserve">2020-2025 and </w:t>
      </w:r>
      <w:r>
        <w:rPr>
          <w:rFonts w:ascii="Arial" w:hAnsi="Arial" w:cs="Arial"/>
          <w:sz w:val="20"/>
          <w:szCs w:val="20"/>
        </w:rPr>
        <w:t>entire 2020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</w:t>
      </w:r>
      <w:r w:rsidRPr="00436AEF">
        <w:rPr>
          <w:rFonts w:ascii="Arial" w:hAnsi="Arial" w:cs="Arial"/>
          <w:sz w:val="20"/>
          <w:szCs w:val="20"/>
        </w:rPr>
        <w:t xml:space="preserve"> for the term of 2015-2019, </w:t>
      </w:r>
      <w:r>
        <w:rPr>
          <w:rFonts w:ascii="Arial" w:hAnsi="Arial" w:cs="Arial"/>
          <w:sz w:val="20"/>
          <w:szCs w:val="20"/>
        </w:rPr>
        <w:t xml:space="preserve">entire </w:t>
      </w:r>
      <w:r w:rsidRPr="00436AEF">
        <w:rPr>
          <w:rFonts w:ascii="Arial" w:hAnsi="Arial" w:cs="Arial"/>
          <w:sz w:val="20"/>
          <w:szCs w:val="20"/>
        </w:rPr>
        <w:t xml:space="preserve">2019; Financial plan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 xml:space="preserve">2020-2025 and </w:t>
      </w:r>
      <w:r>
        <w:rPr>
          <w:rFonts w:ascii="Arial" w:hAnsi="Arial" w:cs="Arial"/>
          <w:sz w:val="20"/>
          <w:szCs w:val="20"/>
        </w:rPr>
        <w:t>entire 2020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36AEF">
        <w:rPr>
          <w:rFonts w:ascii="Arial" w:hAnsi="Arial" w:cs="Arial"/>
          <w:sz w:val="20"/>
          <w:szCs w:val="20"/>
        </w:rPr>
        <w:t xml:space="preserve">Operation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436AEF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 xml:space="preserve">2015-2019, </w:t>
      </w:r>
      <w:r>
        <w:rPr>
          <w:rFonts w:ascii="Arial" w:hAnsi="Arial" w:cs="Arial"/>
          <w:sz w:val="20"/>
          <w:szCs w:val="20"/>
        </w:rPr>
        <w:t>entire 2019; operation plan</w:t>
      </w:r>
      <w:r w:rsidRPr="00436AEF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 xml:space="preserve">2020-2025 and </w:t>
      </w:r>
      <w:r>
        <w:rPr>
          <w:rFonts w:ascii="Arial" w:hAnsi="Arial" w:cs="Arial"/>
          <w:sz w:val="20"/>
          <w:szCs w:val="20"/>
        </w:rPr>
        <w:t>entire 2020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 xml:space="preserve">- Electing the Board of Directors and the </w:t>
      </w:r>
      <w:r>
        <w:rPr>
          <w:rFonts w:ascii="Arial" w:hAnsi="Arial" w:cs="Arial"/>
          <w:sz w:val="20"/>
          <w:szCs w:val="20"/>
        </w:rPr>
        <w:t>Supervisor Board</w:t>
      </w:r>
      <w:r w:rsidRPr="00436AEF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36AEF">
        <w:rPr>
          <w:rFonts w:ascii="Arial" w:hAnsi="Arial" w:cs="Arial"/>
          <w:sz w:val="20"/>
          <w:szCs w:val="20"/>
        </w:rPr>
        <w:t xml:space="preserve">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AEF">
        <w:rPr>
          <w:rFonts w:ascii="Arial" w:hAnsi="Arial" w:cs="Arial"/>
          <w:sz w:val="20"/>
          <w:szCs w:val="20"/>
        </w:rPr>
        <w:t xml:space="preserve">4. Documents of the Meeting: Please download on the website: www.congtrinhduongsat.vn 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Conditions for </w:t>
      </w:r>
      <w:r w:rsidRPr="00436AEF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>ing</w:t>
      </w:r>
      <w:r w:rsidRPr="00436AEF">
        <w:rPr>
          <w:rFonts w:ascii="Arial" w:hAnsi="Arial" w:cs="Arial"/>
          <w:sz w:val="20"/>
          <w:szCs w:val="20"/>
        </w:rPr>
        <w:t xml:space="preserve"> the Meeting: </w:t>
      </w:r>
    </w:p>
    <w:p w:rsidR="00436AEF" w:rsidRDefault="00436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36AEF">
        <w:rPr>
          <w:rFonts w:ascii="Arial" w:hAnsi="Arial" w:cs="Arial"/>
          <w:sz w:val="20"/>
          <w:szCs w:val="20"/>
        </w:rPr>
        <w:t xml:space="preserve">Shareholders </w:t>
      </w:r>
      <w:r w:rsidR="00666622">
        <w:rPr>
          <w:rFonts w:ascii="Arial" w:hAnsi="Arial" w:cs="Arial"/>
          <w:sz w:val="20"/>
          <w:szCs w:val="20"/>
        </w:rPr>
        <w:t xml:space="preserve">who </w:t>
      </w:r>
      <w:r w:rsidRPr="00436AEF">
        <w:rPr>
          <w:rFonts w:ascii="Arial" w:hAnsi="Arial" w:cs="Arial"/>
          <w:sz w:val="20"/>
          <w:szCs w:val="20"/>
        </w:rPr>
        <w:t xml:space="preserve">have the right to attend the Annual General Meeting of Shareholders in 2020 and the term </w:t>
      </w:r>
      <w:r w:rsidR="00666622">
        <w:rPr>
          <w:rFonts w:ascii="Arial" w:hAnsi="Arial" w:cs="Arial"/>
          <w:sz w:val="20"/>
          <w:szCs w:val="20"/>
        </w:rPr>
        <w:t xml:space="preserve">of </w:t>
      </w:r>
      <w:r w:rsidRPr="00436AEF">
        <w:rPr>
          <w:rFonts w:ascii="Arial" w:hAnsi="Arial" w:cs="Arial"/>
          <w:sz w:val="20"/>
          <w:szCs w:val="20"/>
        </w:rPr>
        <w:t>2020-2025 are the shareholders</w:t>
      </w:r>
      <w:r w:rsidR="00666622">
        <w:rPr>
          <w:rFonts w:ascii="Arial" w:hAnsi="Arial" w:cs="Arial"/>
          <w:sz w:val="20"/>
          <w:szCs w:val="20"/>
        </w:rPr>
        <w:t xml:space="preserve"> named in</w:t>
      </w:r>
      <w:r w:rsidRPr="00436AEF">
        <w:rPr>
          <w:rFonts w:ascii="Arial" w:hAnsi="Arial" w:cs="Arial"/>
          <w:sz w:val="20"/>
          <w:szCs w:val="20"/>
        </w:rPr>
        <w:t xml:space="preserve"> the list of </w:t>
      </w:r>
      <w:r w:rsidR="00666622">
        <w:rPr>
          <w:rFonts w:ascii="Arial" w:hAnsi="Arial" w:cs="Arial"/>
          <w:sz w:val="20"/>
          <w:szCs w:val="20"/>
        </w:rPr>
        <w:t>shareholders on record date of</w:t>
      </w:r>
      <w:r w:rsidRPr="00436AEF">
        <w:rPr>
          <w:rFonts w:ascii="Arial" w:hAnsi="Arial" w:cs="Arial"/>
          <w:sz w:val="20"/>
          <w:szCs w:val="20"/>
        </w:rPr>
        <w:t xml:space="preserve"> June 1, 2020 provided by </w:t>
      </w:r>
      <w:r w:rsidR="00666622">
        <w:rPr>
          <w:rFonts w:ascii="Arial" w:hAnsi="Arial" w:cs="Arial"/>
          <w:sz w:val="20"/>
          <w:szCs w:val="20"/>
        </w:rPr>
        <w:t xml:space="preserve">the </w:t>
      </w:r>
      <w:r w:rsidRPr="00436AEF">
        <w:rPr>
          <w:rFonts w:ascii="Arial" w:hAnsi="Arial" w:cs="Arial"/>
          <w:sz w:val="20"/>
          <w:szCs w:val="20"/>
        </w:rPr>
        <w:t>Vietn</w:t>
      </w:r>
      <w:r w:rsidR="00666622">
        <w:rPr>
          <w:rFonts w:ascii="Arial" w:hAnsi="Arial" w:cs="Arial"/>
          <w:sz w:val="20"/>
          <w:szCs w:val="20"/>
        </w:rPr>
        <w:t xml:space="preserve">am Securities Depository </w:t>
      </w:r>
    </w:p>
    <w:p w:rsidR="00666622" w:rsidRDefault="006666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</w:t>
      </w:r>
      <w:r w:rsidRPr="00666622">
        <w:rPr>
          <w:rFonts w:ascii="Arial" w:hAnsi="Arial" w:cs="Arial"/>
          <w:sz w:val="20"/>
          <w:szCs w:val="20"/>
        </w:rPr>
        <w:t xml:space="preserve"> unable to attend the meeting, </w:t>
      </w:r>
      <w:r>
        <w:rPr>
          <w:rFonts w:ascii="Arial" w:hAnsi="Arial" w:cs="Arial"/>
          <w:sz w:val="20"/>
          <w:szCs w:val="20"/>
        </w:rPr>
        <w:t>please authorize i</w:t>
      </w:r>
      <w:r w:rsidRPr="00666622">
        <w:rPr>
          <w:rFonts w:ascii="Arial" w:hAnsi="Arial" w:cs="Arial"/>
          <w:sz w:val="20"/>
          <w:szCs w:val="20"/>
        </w:rPr>
        <w:t xml:space="preserve">n writing (according to the attached form), the authorization is made only once, the authorized person is not </w:t>
      </w:r>
      <w:r>
        <w:rPr>
          <w:rFonts w:ascii="Arial" w:hAnsi="Arial" w:cs="Arial"/>
          <w:sz w:val="20"/>
          <w:szCs w:val="20"/>
        </w:rPr>
        <w:t>allowed to authorize the third person</w:t>
      </w:r>
    </w:p>
    <w:p w:rsidR="00666622" w:rsidRDefault="006666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622">
        <w:rPr>
          <w:rFonts w:ascii="Arial" w:hAnsi="Arial" w:cs="Arial"/>
          <w:sz w:val="20"/>
          <w:szCs w:val="20"/>
        </w:rPr>
        <w:lastRenderedPageBreak/>
        <w:t xml:space="preserve">- When </w:t>
      </w:r>
      <w:r>
        <w:rPr>
          <w:rFonts w:ascii="Arial" w:hAnsi="Arial" w:cs="Arial"/>
          <w:sz w:val="20"/>
          <w:szCs w:val="20"/>
        </w:rPr>
        <w:t>coming to the annual General Meeting of Shareholders, s</w:t>
      </w:r>
      <w:r w:rsidRPr="00666622">
        <w:rPr>
          <w:rFonts w:ascii="Arial" w:hAnsi="Arial" w:cs="Arial"/>
          <w:sz w:val="20"/>
          <w:szCs w:val="20"/>
        </w:rPr>
        <w:t xml:space="preserve">hareholders or authorized persons please bring ID </w:t>
      </w:r>
      <w:r>
        <w:rPr>
          <w:rFonts w:ascii="Arial" w:hAnsi="Arial" w:cs="Arial"/>
          <w:sz w:val="20"/>
          <w:szCs w:val="20"/>
        </w:rPr>
        <w:t>card and p</w:t>
      </w:r>
      <w:r w:rsidRPr="00666622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attorney (if authorized)</w:t>
      </w:r>
    </w:p>
    <w:p w:rsidR="00666622" w:rsidRDefault="006666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622">
        <w:rPr>
          <w:rFonts w:ascii="Arial" w:hAnsi="Arial" w:cs="Arial"/>
          <w:sz w:val="20"/>
          <w:szCs w:val="20"/>
        </w:rPr>
        <w:t xml:space="preserve">This announcement </w:t>
      </w:r>
      <w:r>
        <w:rPr>
          <w:rFonts w:ascii="Arial" w:hAnsi="Arial" w:cs="Arial"/>
          <w:sz w:val="20"/>
          <w:szCs w:val="20"/>
        </w:rPr>
        <w:t>replaces an invitation</w:t>
      </w:r>
    </w:p>
    <w:p w:rsidR="00666622" w:rsidRDefault="006666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662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160E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5DD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6AEF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6622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6D00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8DA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335</cp:revision>
  <dcterms:created xsi:type="dcterms:W3CDTF">2019-10-16T10:03:00Z</dcterms:created>
  <dcterms:modified xsi:type="dcterms:W3CDTF">2020-06-15T12:51:00Z</dcterms:modified>
</cp:coreProperties>
</file>